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46" w:rsidRPr="002D47E2" w:rsidRDefault="002A3681" w:rsidP="002D47E2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sectPr w:rsidR="00DC0746" w:rsidRPr="002D47E2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A26FC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Феврал</w:t>
      </w:r>
      <w:r w:rsidR="002D47E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ь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</w:t>
      </w:r>
      <w:r w:rsidR="002D47E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2024</w:t>
      </w:r>
    </w:p>
    <w:p w:rsidR="000C4E57" w:rsidRDefault="000C4E57" w:rsidP="00E16C3C">
      <w:pPr>
        <w:pStyle w:val="a5"/>
        <w:shd w:val="clear" w:color="auto" w:fill="FFFFFF"/>
        <w:spacing w:before="0" w:beforeAutospacing="0"/>
        <w:jc w:val="both"/>
        <w:rPr>
          <w:rFonts w:ascii="Arial" w:hAnsi="Arial" w:cs="Arial"/>
          <w:color w:val="363636"/>
          <w:sz w:val="30"/>
          <w:szCs w:val="30"/>
        </w:rPr>
      </w:pPr>
      <w:r>
        <w:rPr>
          <w:rFonts w:ascii="Arial" w:hAnsi="Arial" w:cs="Arial"/>
          <w:color w:val="363636"/>
          <w:sz w:val="30"/>
          <w:szCs w:val="30"/>
        </w:rPr>
        <w:lastRenderedPageBreak/>
        <w:t>Февраль – второй месяц в современном календаре. Его особенность – это небольшое количество дней, которое составляет всего 28 в обычный год и 29 в високосный. Месяц получил свое имя в честь этрусского языческого божества Фебрууса, который правил подземным царством. Имя также связано с очищением, которое на латыни называлось «februare» и «februa». Римляне считали его чистым и верили, что в это время можно избавиться от всех грехов, которые был</w:t>
      </w:r>
      <w:r w:rsidR="00E16C3C">
        <w:rPr>
          <w:rFonts w:ascii="Arial" w:hAnsi="Arial" w:cs="Arial"/>
          <w:color w:val="363636"/>
          <w:sz w:val="30"/>
          <w:szCs w:val="30"/>
        </w:rPr>
        <w:t xml:space="preserve">и допущены за прошедших год. </w:t>
      </w:r>
      <w:r>
        <w:rPr>
          <w:rFonts w:ascii="Arial" w:hAnsi="Arial" w:cs="Arial"/>
          <w:color w:val="363636"/>
          <w:sz w:val="30"/>
          <w:szCs w:val="30"/>
        </w:rPr>
        <w:t>.</w:t>
      </w:r>
    </w:p>
    <w:p w:rsidR="000C4E57" w:rsidRDefault="000C4E57" w:rsidP="00E16C3C">
      <w:pPr>
        <w:pStyle w:val="a5"/>
        <w:shd w:val="clear" w:color="auto" w:fill="FFFFFF"/>
        <w:spacing w:before="0" w:beforeAutospacing="0"/>
        <w:jc w:val="both"/>
        <w:rPr>
          <w:rFonts w:ascii="Arial" w:hAnsi="Arial" w:cs="Arial"/>
          <w:color w:val="363636"/>
          <w:sz w:val="30"/>
          <w:szCs w:val="30"/>
        </w:rPr>
      </w:pPr>
      <w:r>
        <w:rPr>
          <w:rFonts w:ascii="Arial" w:hAnsi="Arial" w:cs="Arial"/>
          <w:color w:val="363636"/>
          <w:sz w:val="30"/>
          <w:szCs w:val="30"/>
        </w:rPr>
        <w:lastRenderedPageBreak/>
        <w:t>В народе месяц называют по-разному: кривые дороги, снежень, межень, вьюговей. Солнце в феврале начинает понемногу прогревать воздух, поэтому есть еще одно название – бокогрей. Но все же этот месяц является одним из самых холодных с огромным количеством осадков в виде снега. В феврале происходит Сретенье – переход зимы в весну. Этот день радостно отмечали наши предки – гуляния длились от конца месяца до самой Масленицы, которая извещает об окончательном приходе весны и тепла.</w:t>
      </w:r>
    </w:p>
    <w:p w:rsidR="000C4E57" w:rsidRDefault="000C4E57" w:rsidP="00FD60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sectPr w:rsidR="000C4E57" w:rsidSect="00E16C3C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0C4E57" w:rsidRDefault="000C4E57" w:rsidP="00FD60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  <w:r w:rsidRPr="000C4E57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2972766" cy="2705622"/>
            <wp:effectExtent l="19050" t="0" r="0" b="0"/>
            <wp:docPr id="8" name="Рисунок 1" descr="https://polotnos.cdnbro.com/posts/398477-snezhnyi-den-kartinki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otnos.cdnbro.com/posts/398477-snezhnyi-den-kartinki-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66" cy="270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57" w:rsidRDefault="000C4E57" w:rsidP="00FD60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</w:p>
    <w:p w:rsidR="00FD60E6" w:rsidRDefault="000C4E57" w:rsidP="008451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sectPr w:rsidR="00FD60E6" w:rsidSect="00FD60E6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  <w:r w:rsidRPr="000C4E57"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lastRenderedPageBreak/>
        <w:drawing>
          <wp:inline distT="0" distB="0" distL="0" distR="0">
            <wp:extent cx="2972839" cy="3031299"/>
            <wp:effectExtent l="19050" t="0" r="0" b="0"/>
            <wp:docPr id="3" name="Рисунок 7" descr="https://37dent.ru/wp-content/uploads/2/c/1/2c1a039a5282ad57972e40dc0e2e5c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7dent.ru/wp-content/uploads/2/c/1/2c1a039a5282ad57972e40dc0e2e5cea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65" cy="303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57" w:rsidRPr="00E16C3C" w:rsidRDefault="00E16C3C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90005" cy="4792637"/>
            <wp:effectExtent l="19050" t="0" r="0" b="0"/>
            <wp:docPr id="9" name="Рисунок 2" descr="Февральские при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вральские примет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E57" w:rsidRPr="00E16C3C">
        <w:rPr>
          <w:rStyle w:val="a8"/>
          <w:rFonts w:ascii="Segoe UI" w:hAnsi="Segoe UI" w:cs="Segoe UI"/>
          <w:color w:val="3C3C3C"/>
          <w:sz w:val="28"/>
          <w:szCs w:val="28"/>
        </w:rPr>
        <w:t>Важные даты</w:t>
      </w:r>
      <w:r w:rsidRPr="00E16C3C">
        <w:rPr>
          <w:rStyle w:val="a8"/>
          <w:rFonts w:ascii="Segoe UI" w:hAnsi="Segoe UI" w:cs="Segoe UI"/>
          <w:color w:val="3C3C3C"/>
          <w:sz w:val="28"/>
          <w:szCs w:val="28"/>
        </w:rPr>
        <w:t xml:space="preserve"> феврвля.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2 февраля 1946 года </w:t>
      </w:r>
      <w:r w:rsidRPr="00E16C3C">
        <w:rPr>
          <w:rStyle w:val="a8"/>
          <w:rFonts w:ascii="Segoe UI" w:hAnsi="Segoe UI" w:cs="Segoe UI"/>
          <w:color w:val="3C3C3C"/>
          <w:sz w:val="28"/>
          <w:szCs w:val="28"/>
        </w:rPr>
        <w:t>Южный Сахалин и Курильские острова</w:t>
      </w:r>
      <w:r w:rsidRPr="00E16C3C">
        <w:rPr>
          <w:rFonts w:ascii="Segoe UI" w:hAnsi="Segoe UI" w:cs="Segoe UI"/>
          <w:color w:val="3C3C3C"/>
          <w:sz w:val="28"/>
          <w:szCs w:val="28"/>
        </w:rPr>
        <w:t> вошли в состав СССР.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7 февраля — Всемирный </w:t>
      </w:r>
      <w:r w:rsidRPr="00E16C3C">
        <w:rPr>
          <w:rStyle w:val="a8"/>
          <w:rFonts w:ascii="Segoe UI" w:hAnsi="Segoe UI" w:cs="Segoe UI"/>
          <w:color w:val="3C3C3C"/>
          <w:sz w:val="28"/>
          <w:szCs w:val="28"/>
        </w:rPr>
        <w:t>день балета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8 февраля — </w:t>
      </w:r>
      <w:r w:rsidRPr="00E16C3C">
        <w:rPr>
          <w:rStyle w:val="a8"/>
          <w:rFonts w:ascii="Segoe UI" w:hAnsi="Segoe UI" w:cs="Segoe UI"/>
          <w:color w:val="3C3C3C"/>
          <w:sz w:val="28"/>
          <w:szCs w:val="28"/>
        </w:rPr>
        <w:t>День российской науки</w:t>
      </w:r>
      <w:r w:rsidRPr="00E16C3C">
        <w:rPr>
          <w:rFonts w:ascii="Segoe UI" w:hAnsi="Segoe UI" w:cs="Segoe UI"/>
          <w:color w:val="3C3C3C"/>
          <w:sz w:val="28"/>
          <w:szCs w:val="28"/>
        </w:rPr>
        <w:t>. В этот день 1724 года Петр I подписал указ об учреждении </w:t>
      </w:r>
      <w:r w:rsidRPr="00E16C3C">
        <w:rPr>
          <w:rStyle w:val="a8"/>
          <w:rFonts w:ascii="Segoe UI" w:hAnsi="Segoe UI" w:cs="Segoe UI"/>
          <w:color w:val="3C3C3C"/>
          <w:sz w:val="28"/>
          <w:szCs w:val="28"/>
        </w:rPr>
        <w:t>Российской академии наук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10 февраля — </w:t>
      </w:r>
      <w:r w:rsidRPr="00E16C3C">
        <w:rPr>
          <w:rStyle w:val="a8"/>
          <w:rFonts w:ascii="Segoe UI" w:hAnsi="Segoe UI" w:cs="Segoe UI"/>
          <w:color w:val="3C3C3C"/>
          <w:sz w:val="28"/>
          <w:szCs w:val="28"/>
        </w:rPr>
        <w:t>День памяти А. С. Пушкина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14 февраля — </w:t>
      </w:r>
      <w:r w:rsidRPr="00E16C3C">
        <w:rPr>
          <w:rFonts w:ascii="Segoe UI" w:hAnsi="Segoe UI" w:cs="Segoe UI"/>
          <w:b/>
          <w:bCs/>
          <w:color w:val="3C3C3C"/>
          <w:sz w:val="28"/>
          <w:szCs w:val="28"/>
        </w:rPr>
        <w:t>День книгодарения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15 февраля — </w:t>
      </w:r>
      <w:r w:rsidRPr="00E16C3C">
        <w:rPr>
          <w:rFonts w:ascii="Segoe UI" w:hAnsi="Segoe UI" w:cs="Segoe UI"/>
          <w:b/>
          <w:bCs/>
          <w:color w:val="3C3C3C"/>
          <w:sz w:val="28"/>
          <w:szCs w:val="28"/>
        </w:rPr>
        <w:t>Сретение Господне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19 февраля — Всемирный </w:t>
      </w:r>
      <w:r w:rsidRPr="00E16C3C">
        <w:rPr>
          <w:rFonts w:ascii="Segoe UI" w:hAnsi="Segoe UI" w:cs="Segoe UI"/>
          <w:b/>
          <w:bCs/>
          <w:color w:val="3C3C3C"/>
          <w:sz w:val="28"/>
          <w:szCs w:val="28"/>
        </w:rPr>
        <w:t>день китов</w:t>
      </w:r>
      <w:r w:rsidRPr="00E16C3C">
        <w:rPr>
          <w:rFonts w:ascii="Segoe UI" w:hAnsi="Segoe UI" w:cs="Segoe UI"/>
          <w:color w:val="3C3C3C"/>
          <w:sz w:val="28"/>
          <w:szCs w:val="28"/>
        </w:rPr>
        <w:t> и </w:t>
      </w:r>
      <w:r w:rsidRPr="00E16C3C">
        <w:rPr>
          <w:rFonts w:ascii="Segoe UI" w:hAnsi="Segoe UI" w:cs="Segoe UI"/>
          <w:b/>
          <w:bCs/>
          <w:color w:val="3C3C3C"/>
          <w:sz w:val="28"/>
          <w:szCs w:val="28"/>
        </w:rPr>
        <w:t>День орнитолога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21 февраля — Международный </w:t>
      </w:r>
      <w:r w:rsidRPr="00E16C3C">
        <w:rPr>
          <w:rFonts w:ascii="Segoe UI" w:hAnsi="Segoe UI" w:cs="Segoe UI"/>
          <w:b/>
          <w:bCs/>
          <w:color w:val="3C3C3C"/>
          <w:sz w:val="28"/>
          <w:szCs w:val="28"/>
        </w:rPr>
        <w:t>день родного языка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21 февраля — </w:t>
      </w:r>
      <w:r w:rsidRPr="00E16C3C">
        <w:rPr>
          <w:rFonts w:ascii="Segoe UI" w:hAnsi="Segoe UI" w:cs="Segoe UI"/>
          <w:b/>
          <w:bCs/>
          <w:color w:val="3C3C3C"/>
          <w:sz w:val="28"/>
          <w:szCs w:val="28"/>
        </w:rPr>
        <w:t>День экскурсовода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Pr="00E16C3C" w:rsidRDefault="000C4E57" w:rsidP="000C4E57">
      <w:pPr>
        <w:pStyle w:val="a5"/>
        <w:shd w:val="clear" w:color="auto" w:fill="FFFFFF"/>
        <w:spacing w:before="0" w:beforeAutospacing="0" w:after="240" w:afterAutospacing="0"/>
        <w:rPr>
          <w:rFonts w:ascii="Segoe UI" w:hAnsi="Segoe UI" w:cs="Segoe UI"/>
          <w:color w:val="3C3C3C"/>
          <w:sz w:val="28"/>
          <w:szCs w:val="28"/>
        </w:rPr>
      </w:pPr>
      <w:r w:rsidRPr="00E16C3C">
        <w:rPr>
          <w:rFonts w:ascii="Segoe UI" w:hAnsi="Segoe UI" w:cs="Segoe UI"/>
          <w:color w:val="3C3C3C"/>
          <w:sz w:val="28"/>
          <w:szCs w:val="28"/>
        </w:rPr>
        <w:t>23 февраля — </w:t>
      </w:r>
      <w:r w:rsidRPr="00E16C3C">
        <w:rPr>
          <w:rFonts w:ascii="Segoe UI" w:hAnsi="Segoe UI" w:cs="Segoe UI"/>
          <w:b/>
          <w:bCs/>
          <w:color w:val="3C3C3C"/>
          <w:sz w:val="28"/>
          <w:szCs w:val="28"/>
        </w:rPr>
        <w:t>День защитника Отечества</w:t>
      </w:r>
      <w:r w:rsidRPr="00E16C3C">
        <w:rPr>
          <w:rFonts w:ascii="Segoe UI" w:hAnsi="Segoe UI" w:cs="Segoe UI"/>
          <w:color w:val="3C3C3C"/>
          <w:sz w:val="28"/>
          <w:szCs w:val="28"/>
        </w:rPr>
        <w:t>.</w:t>
      </w:r>
    </w:p>
    <w:p w:rsidR="000C4E57" w:rsidRDefault="000C4E57" w:rsidP="000C4E57"/>
    <w:p w:rsidR="00C22CB8" w:rsidRDefault="002B4B1F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  <w:r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  <w:lastRenderedPageBreak/>
        <w:t xml:space="preserve">  </w:t>
      </w:r>
      <w:r w:rsidRPr="002B4B1F"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  <w:t>Наши школьные события.</w:t>
      </w:r>
    </w:p>
    <w:p w:rsidR="00E16C3C" w:rsidRDefault="00E16C3C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14 февраля 2024 года в 9-х классах  прошло итоговое собеседование по русскому языку, после прохождения которого учащиеся получили необходимые рекомендации для успешной сдачи настоящего экзамена летом 2024 года.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Экзамен по итоговому собеседованию по русскому языку впервые был введен в нашей стране в 2019 году с целью развития навыков чтения, пересказа и спонтанной речи.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Это волнительное испытание прошли все учащиеся 9 классов.. Экзамен проходил в своих школах и начался он в 9 часов утра.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1905000"/>
            <wp:effectExtent l="19050" t="0" r="0" b="0"/>
            <wp:wrapSquare wrapText="bothSides"/>
            <wp:docPr id="10" name="Рисунок 3" descr="https://www.perfectu.ru/personal/%D0%BC%D1%83%D0%B4%D1%80%D0%B5%D1%86%20_%D1%84%D0%B5%D0%B2%D1%80%D0%B0%D0%BB%D1%8C%202024%20%D0%B3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erfectu.ru/personal/%D0%BC%D1%83%D0%B4%D1%80%D0%B5%D1%86%20_%D1%84%D0%B5%D0%B2%D1%80%D0%B0%D0%BB%D1%8C%202024%20%D0%B3%D0%BE%D0%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333333"/>
          <w:sz w:val="28"/>
          <w:szCs w:val="28"/>
        </w:rPr>
        <w:t>За 15 минут отведенного экзаменационного времени ребята должны были выполнить четыре задания: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1. Прочитать текст вслух.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2. Пересказать его с использованием дополнительной информации.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3. Подготовить монолог по одной из выбранных тем.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4. Составить диалог с экзаменатором – собеседником.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В процессе проведения собеседования велась аудиозапись. Оценка выполнения заданий работы осуществлялась экспертом непосредственно в процессе ответа по специально разработанным критериям с учетом соблюдения норм современного русского литературного языка.              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 Несмотря на волнение и переживание,-* наши выпускники успешно прошли итоговое собеседование по русскому языку и получили «зачет»</w:t>
      </w:r>
    </w:p>
    <w:p w:rsidR="00E16C3C" w:rsidRDefault="00E16C3C" w:rsidP="00E16C3C">
      <w:pPr>
        <w:pStyle w:val="a5"/>
        <w:shd w:val="clear" w:color="auto" w:fill="FFFFFF"/>
        <w:spacing w:before="0" w:beforeAutospacing="0" w:after="197" w:afterAutospacing="0" w:line="336" w:lineRule="atLeast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      В завершение хочется пожелать всем ученикам 9 класса успехов и сказать, что они большие молодцы!</w:t>
      </w:r>
      <w:r w:rsidRPr="00E16C3C">
        <w:t xml:space="preserve"> </w:t>
      </w:r>
      <w:r>
        <w:rPr>
          <w:noProof/>
        </w:rPr>
        <w:drawing>
          <wp:inline distT="0" distB="0" distL="0" distR="0">
            <wp:extent cx="6390005" cy="2184212"/>
            <wp:effectExtent l="19050" t="0" r="0" b="0"/>
            <wp:docPr id="11" name="Рисунок 5" descr="https://xn--18-6kc3bfr2e.xn--80aaac0ct.xn--p1ai/assets/images/2021-2022/novosti/40e4f68b7040dfbc59b4496889511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18-6kc3bfr2e.xn--80aaac0ct.xn--p1ai/assets/images/2021-2022/novosti/40e4f68b7040dfbc59b449688951140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1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3C" w:rsidRDefault="00E16C3C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</w:p>
    <w:p w:rsidR="00E16C3C" w:rsidRDefault="005A632D" w:rsidP="0086640B">
      <w:pPr>
        <w:shd w:val="clear" w:color="auto" w:fill="FFFFFF"/>
        <w:spacing w:before="32" w:after="32" w:line="240" w:lineRule="auto"/>
        <w:jc w:val="both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  <w:r>
        <w:rPr>
          <w:rFonts w:ascii="Arial" w:hAnsi="Arial" w:cs="Arial"/>
          <w:color w:val="2E2E2E"/>
          <w:sz w:val="38"/>
          <w:szCs w:val="38"/>
          <w:shd w:val="clear" w:color="auto" w:fill="FFFFFF"/>
        </w:rPr>
        <w:lastRenderedPageBreak/>
        <w:t>23 февраля Россия отмечает День защитника Отечества. Многим кажется, что праздник существовал всегда, а его традиции давно сформированы. Однако споры об исторической дате в общественных кругах не утихают до сих пор.</w:t>
      </w:r>
    </w:p>
    <w:p w:rsidR="00E16C3C" w:rsidRDefault="005A632D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  <w:r>
        <w:rPr>
          <w:noProof/>
        </w:rPr>
        <w:drawing>
          <wp:inline distT="0" distB="0" distL="0" distR="0">
            <wp:extent cx="6390005" cy="4796941"/>
            <wp:effectExtent l="19050" t="0" r="0" b="0"/>
            <wp:docPr id="12" name="Рисунок 8" descr="https://grko-spb.ru/wp-content/uploads/e/0/b/e0b4ca995c3f8b3bf935cce6d395e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rko-spb.ru/wp-content/uploads/e/0/b/e0b4ca995c3f8b3bf935cce6d395e53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3C" w:rsidRDefault="00E16C3C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</w:p>
    <w:p w:rsidR="00E16C3C" w:rsidRDefault="00E16C3C" w:rsidP="0086640B">
      <w:pPr>
        <w:shd w:val="clear" w:color="auto" w:fill="FFFFFF"/>
        <w:spacing w:before="32" w:after="32" w:line="240" w:lineRule="auto"/>
        <w:jc w:val="both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</w:p>
    <w:p w:rsidR="005A632D" w:rsidRDefault="005A632D" w:rsidP="0086640B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E2E2E"/>
          <w:sz w:val="38"/>
          <w:szCs w:val="38"/>
        </w:rPr>
      </w:pPr>
      <w:r>
        <w:rPr>
          <w:rFonts w:ascii="Arial" w:hAnsi="Arial" w:cs="Arial"/>
          <w:color w:val="2E2E2E"/>
          <w:sz w:val="38"/>
          <w:szCs w:val="38"/>
        </w:rPr>
        <w:t>В современной России празднование 23 февраля носит массовый характер. В этот день президент страны обычно </w:t>
      </w:r>
      <w:hyperlink r:id="rId14" w:tgtFrame="_blank" w:history="1">
        <w:r>
          <w:rPr>
            <w:rStyle w:val="a6"/>
            <w:rFonts w:ascii="Arial" w:hAnsi="Arial" w:cs="Arial"/>
            <w:color w:val="2B2B2B"/>
            <w:sz w:val="38"/>
            <w:szCs w:val="38"/>
          </w:rPr>
          <w:t>обращается</w:t>
        </w:r>
      </w:hyperlink>
      <w:r>
        <w:rPr>
          <w:rFonts w:ascii="Arial" w:hAnsi="Arial" w:cs="Arial"/>
          <w:color w:val="2E2E2E"/>
          <w:sz w:val="38"/>
          <w:szCs w:val="38"/>
        </w:rPr>
        <w:t> с поздравительной речью к россиянам, возлагает венок к Могиле Неизвестного Солдата у Кремлевской стены.</w:t>
      </w:r>
    </w:p>
    <w:p w:rsidR="005A632D" w:rsidRDefault="005A632D" w:rsidP="0086640B">
      <w:pPr>
        <w:pStyle w:val="a5"/>
        <w:shd w:val="clear" w:color="auto" w:fill="FFFFFF"/>
        <w:spacing w:before="0" w:beforeAutospacing="0" w:after="316" w:afterAutospacing="0"/>
        <w:jc w:val="both"/>
        <w:rPr>
          <w:rFonts w:ascii="Arial" w:hAnsi="Arial" w:cs="Arial"/>
          <w:color w:val="2E2E2E"/>
          <w:sz w:val="38"/>
          <w:szCs w:val="38"/>
        </w:rPr>
      </w:pPr>
      <w:r>
        <w:rPr>
          <w:rFonts w:ascii="Arial" w:hAnsi="Arial" w:cs="Arial"/>
          <w:color w:val="2E2E2E"/>
          <w:sz w:val="38"/>
          <w:szCs w:val="38"/>
        </w:rPr>
        <w:t>По всей России, а особенно в городах-героях, обычно проходят торжественные мероприятия. Города украшают праздничными плакатами, флагами и инсталляциями, а вечером гремит праздничный салют.</w:t>
      </w:r>
    </w:p>
    <w:p w:rsidR="00E16C3C" w:rsidRDefault="00E16C3C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</w:p>
    <w:p w:rsidR="00E16C3C" w:rsidRDefault="00E16C3C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</w:p>
    <w:p w:rsidR="00E16C3C" w:rsidRDefault="005A632D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  <w:r>
        <w:rPr>
          <w:noProof/>
        </w:rPr>
        <w:drawing>
          <wp:inline distT="0" distB="0" distL="0" distR="0">
            <wp:extent cx="6390005" cy="6390005"/>
            <wp:effectExtent l="19050" t="0" r="0" b="0"/>
            <wp:docPr id="13" name="Рисунок 12" descr="https://sun9-69.userapi.com/s/v1/if2/OrWhwSQNfbJEsOD71fymN15sqUofqzOp60Kuy55V98Un2ZFjUnDHynNBUzH5a1EsYDdDTpKBbsNKTt1BlpGnn-Ze.jpg?size=800x8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9.userapi.com/s/v1/if2/OrWhwSQNfbJEsOD71fymN15sqUofqzOp60Kuy55V98Un2ZFjUnDHynNBUzH5a1EsYDdDTpKBbsNKTt1BlpGnn-Ze.jpg?size=800x8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2D" w:rsidRDefault="005A632D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</w:p>
    <w:p w:rsidR="005A632D" w:rsidRDefault="005A632D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  <w:r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  <w:t xml:space="preserve"> Ребята нашей школы направили поздравительные письма в адрес участников СВО. Они пожелали им</w:t>
      </w:r>
      <w:r w:rsidR="0086640B"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  <w:t xml:space="preserve"> успехов в боевых действиях, крепости силы духа и только победы!</w:t>
      </w:r>
    </w:p>
    <w:p w:rsidR="00E16C3C" w:rsidRDefault="00E16C3C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</w:p>
    <w:p w:rsidR="002E3649" w:rsidRPr="00123660" w:rsidRDefault="002E3649" w:rsidP="00123660">
      <w:pPr>
        <w:jc w:val="both"/>
        <w:rPr>
          <w:rFonts w:ascii="Times New Roman" w:hAnsi="Times New Roman" w:cs="Times New Roman"/>
          <w:color w:val="444444"/>
          <w:sz w:val="28"/>
          <w:szCs w:val="28"/>
        </w:rPr>
        <w:sectPr w:rsidR="002E3649" w:rsidRPr="00123660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B227FC" w:rsidRPr="002B4D4F" w:rsidRDefault="00E66D19" w:rsidP="002B4D4F">
      <w:pPr>
        <w:rPr>
          <w:rFonts w:ascii="Monotype Corsiva" w:hAnsi="Monotype Corsiva"/>
          <w:bCs/>
          <w:color w:val="8064A2" w:themeColor="accent4"/>
          <w:sz w:val="32"/>
          <w:szCs w:val="32"/>
        </w:rPr>
        <w:sectPr w:rsidR="00B227FC" w:rsidRPr="002B4D4F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lastRenderedPageBreak/>
        <w:t>Над выпуском газеты работали: Гор</w:t>
      </w:r>
      <w:r w:rsid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бушина Варвара и Арбузова Ксения.</w:t>
      </w:r>
      <w:r w:rsidR="00FD70C4" w:rsidRPr="00FD70C4">
        <w:rPr>
          <w:rFonts w:ascii="Monotype Corsiva" w:hAnsi="Monotype Corsiva"/>
          <w:b/>
          <w:bCs/>
          <w:color w:val="503B95"/>
          <w:sz w:val="32"/>
          <w:szCs w:val="32"/>
        </w:rPr>
        <w:t xml:space="preserve"> </w:t>
      </w:r>
      <w:r w:rsidR="00FD70C4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FD70C4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2E3649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217529" w:rsidRPr="002E3649" w:rsidRDefault="00217529" w:rsidP="00626501">
      <w:pPr>
        <w:spacing w:before="94" w:line="232" w:lineRule="auto"/>
        <w:ind w:right="7494"/>
        <w:jc w:val="both"/>
        <w:rPr>
          <w:sz w:val="16"/>
          <w:szCs w:val="16"/>
        </w:rPr>
        <w:sectPr w:rsidR="00217529" w:rsidRPr="002E3649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16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«СОШ №105» (директор И.С.Шувалова). Координатор: Т.И.Федорова.  Форматирование: С.В.Федорова. Адрес редакции: 410507 г.Саратов,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3D1" w:rsidRDefault="00C273D1" w:rsidP="00661309">
      <w:pPr>
        <w:spacing w:after="0" w:line="240" w:lineRule="auto"/>
      </w:pPr>
      <w:r>
        <w:separator/>
      </w:r>
    </w:p>
  </w:endnote>
  <w:endnote w:type="continuationSeparator" w:id="1">
    <w:p w:rsidR="00C273D1" w:rsidRDefault="00C273D1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3D1" w:rsidRDefault="00C273D1" w:rsidP="00661309">
      <w:pPr>
        <w:spacing w:after="0" w:line="240" w:lineRule="auto"/>
      </w:pPr>
      <w:r>
        <w:separator/>
      </w:r>
    </w:p>
  </w:footnote>
  <w:footnote w:type="continuationSeparator" w:id="1">
    <w:p w:rsidR="00C273D1" w:rsidRDefault="00C273D1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244C36"/>
    <w:multiLevelType w:val="multilevel"/>
    <w:tmpl w:val="10EE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F3706D"/>
    <w:multiLevelType w:val="hybridMultilevel"/>
    <w:tmpl w:val="D12A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4035B"/>
    <w:multiLevelType w:val="multilevel"/>
    <w:tmpl w:val="C664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8031E"/>
    <w:multiLevelType w:val="multilevel"/>
    <w:tmpl w:val="7AD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D93BF0"/>
    <w:multiLevelType w:val="hybridMultilevel"/>
    <w:tmpl w:val="0C38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57A84"/>
    <w:multiLevelType w:val="multilevel"/>
    <w:tmpl w:val="B5D0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07383F"/>
    <w:multiLevelType w:val="hybridMultilevel"/>
    <w:tmpl w:val="312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D4508D"/>
    <w:multiLevelType w:val="hybridMultilevel"/>
    <w:tmpl w:val="03BEE722"/>
    <w:lvl w:ilvl="0" w:tplc="0419000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98" w:hanging="360"/>
      </w:pPr>
      <w:rPr>
        <w:rFonts w:ascii="Wingdings" w:hAnsi="Wingdings" w:hint="default"/>
      </w:rPr>
    </w:lvl>
  </w:abstractNum>
  <w:abstractNum w:abstractNumId="11">
    <w:nsid w:val="75DB1EC1"/>
    <w:multiLevelType w:val="multilevel"/>
    <w:tmpl w:val="176C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  <w:num w:numId="5">
    <w:abstractNumId w:val="4"/>
  </w:num>
  <w:num w:numId="6">
    <w:abstractNumId w:val="10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023CB"/>
    <w:rsid w:val="000527B1"/>
    <w:rsid w:val="00057022"/>
    <w:rsid w:val="000662D0"/>
    <w:rsid w:val="0007035A"/>
    <w:rsid w:val="00081F3A"/>
    <w:rsid w:val="000A3CBE"/>
    <w:rsid w:val="000A69F5"/>
    <w:rsid w:val="000C0191"/>
    <w:rsid w:val="000C2691"/>
    <w:rsid w:val="000C4E57"/>
    <w:rsid w:val="000D3F6A"/>
    <w:rsid w:val="000F6632"/>
    <w:rsid w:val="00123660"/>
    <w:rsid w:val="0013078B"/>
    <w:rsid w:val="00154043"/>
    <w:rsid w:val="001557CF"/>
    <w:rsid w:val="00170B58"/>
    <w:rsid w:val="00182EAE"/>
    <w:rsid w:val="00186715"/>
    <w:rsid w:val="00187645"/>
    <w:rsid w:val="001944FF"/>
    <w:rsid w:val="001A15B8"/>
    <w:rsid w:val="001A3BA5"/>
    <w:rsid w:val="001B365D"/>
    <w:rsid w:val="001B3937"/>
    <w:rsid w:val="001B6425"/>
    <w:rsid w:val="001D2C66"/>
    <w:rsid w:val="001F3489"/>
    <w:rsid w:val="001F40CB"/>
    <w:rsid w:val="00202906"/>
    <w:rsid w:val="00202EFC"/>
    <w:rsid w:val="002058E2"/>
    <w:rsid w:val="00217529"/>
    <w:rsid w:val="00251F8E"/>
    <w:rsid w:val="002557CF"/>
    <w:rsid w:val="00263572"/>
    <w:rsid w:val="0028305E"/>
    <w:rsid w:val="00284A24"/>
    <w:rsid w:val="00294A29"/>
    <w:rsid w:val="002A3078"/>
    <w:rsid w:val="002A3681"/>
    <w:rsid w:val="002A6128"/>
    <w:rsid w:val="002B4B1F"/>
    <w:rsid w:val="002B4D4F"/>
    <w:rsid w:val="002C3CBF"/>
    <w:rsid w:val="002C7150"/>
    <w:rsid w:val="002D282E"/>
    <w:rsid w:val="002D47E2"/>
    <w:rsid w:val="002E3649"/>
    <w:rsid w:val="002F2DE6"/>
    <w:rsid w:val="00332ECF"/>
    <w:rsid w:val="00337FAC"/>
    <w:rsid w:val="00356C6F"/>
    <w:rsid w:val="00357B66"/>
    <w:rsid w:val="00363805"/>
    <w:rsid w:val="003752CB"/>
    <w:rsid w:val="00387E15"/>
    <w:rsid w:val="003C7D2A"/>
    <w:rsid w:val="003D3843"/>
    <w:rsid w:val="003D724A"/>
    <w:rsid w:val="003F4F9B"/>
    <w:rsid w:val="00413F34"/>
    <w:rsid w:val="004225C0"/>
    <w:rsid w:val="00442478"/>
    <w:rsid w:val="004444C0"/>
    <w:rsid w:val="0045063F"/>
    <w:rsid w:val="00475909"/>
    <w:rsid w:val="00491061"/>
    <w:rsid w:val="004C2A80"/>
    <w:rsid w:val="004D5F85"/>
    <w:rsid w:val="004D6306"/>
    <w:rsid w:val="004E240B"/>
    <w:rsid w:val="004E5FFC"/>
    <w:rsid w:val="004E6D24"/>
    <w:rsid w:val="0050003E"/>
    <w:rsid w:val="00507F92"/>
    <w:rsid w:val="0052065F"/>
    <w:rsid w:val="00520D0D"/>
    <w:rsid w:val="00544E04"/>
    <w:rsid w:val="00552DB7"/>
    <w:rsid w:val="005817B8"/>
    <w:rsid w:val="005A3A16"/>
    <w:rsid w:val="005A632D"/>
    <w:rsid w:val="005D31C5"/>
    <w:rsid w:val="005D71D2"/>
    <w:rsid w:val="005E1332"/>
    <w:rsid w:val="005F0D8D"/>
    <w:rsid w:val="005F165A"/>
    <w:rsid w:val="005F3D5E"/>
    <w:rsid w:val="00607085"/>
    <w:rsid w:val="00607195"/>
    <w:rsid w:val="00615713"/>
    <w:rsid w:val="00616811"/>
    <w:rsid w:val="00626501"/>
    <w:rsid w:val="00633EC0"/>
    <w:rsid w:val="00640077"/>
    <w:rsid w:val="00661309"/>
    <w:rsid w:val="00662FF7"/>
    <w:rsid w:val="0068260C"/>
    <w:rsid w:val="006C520D"/>
    <w:rsid w:val="006D6B56"/>
    <w:rsid w:val="006F6912"/>
    <w:rsid w:val="00712AB6"/>
    <w:rsid w:val="007170FB"/>
    <w:rsid w:val="00751EA3"/>
    <w:rsid w:val="00754A7D"/>
    <w:rsid w:val="0076508B"/>
    <w:rsid w:val="007B1AD1"/>
    <w:rsid w:val="007B1B7D"/>
    <w:rsid w:val="007B4E01"/>
    <w:rsid w:val="007D37CF"/>
    <w:rsid w:val="007D64F3"/>
    <w:rsid w:val="0082205F"/>
    <w:rsid w:val="00844933"/>
    <w:rsid w:val="008451F0"/>
    <w:rsid w:val="00846236"/>
    <w:rsid w:val="00847D84"/>
    <w:rsid w:val="0086640B"/>
    <w:rsid w:val="00884E0E"/>
    <w:rsid w:val="008925D5"/>
    <w:rsid w:val="008C102B"/>
    <w:rsid w:val="008C171C"/>
    <w:rsid w:val="008D207C"/>
    <w:rsid w:val="008F2264"/>
    <w:rsid w:val="008F5F9E"/>
    <w:rsid w:val="009107F1"/>
    <w:rsid w:val="009150D0"/>
    <w:rsid w:val="00934723"/>
    <w:rsid w:val="00957326"/>
    <w:rsid w:val="009726E0"/>
    <w:rsid w:val="0097763B"/>
    <w:rsid w:val="00995F1A"/>
    <w:rsid w:val="009B7F63"/>
    <w:rsid w:val="00A048D9"/>
    <w:rsid w:val="00A04E85"/>
    <w:rsid w:val="00A1755F"/>
    <w:rsid w:val="00A2033B"/>
    <w:rsid w:val="00A26FC2"/>
    <w:rsid w:val="00A41D54"/>
    <w:rsid w:val="00A5413D"/>
    <w:rsid w:val="00A55088"/>
    <w:rsid w:val="00A64228"/>
    <w:rsid w:val="00A7020F"/>
    <w:rsid w:val="00A777E0"/>
    <w:rsid w:val="00A86E1F"/>
    <w:rsid w:val="00A870A2"/>
    <w:rsid w:val="00AA29CE"/>
    <w:rsid w:val="00AC0E9D"/>
    <w:rsid w:val="00AD3602"/>
    <w:rsid w:val="00AE4554"/>
    <w:rsid w:val="00B03D3E"/>
    <w:rsid w:val="00B05E03"/>
    <w:rsid w:val="00B11B1F"/>
    <w:rsid w:val="00B162A2"/>
    <w:rsid w:val="00B227FC"/>
    <w:rsid w:val="00B37703"/>
    <w:rsid w:val="00B4272C"/>
    <w:rsid w:val="00B44718"/>
    <w:rsid w:val="00B6050A"/>
    <w:rsid w:val="00B819DB"/>
    <w:rsid w:val="00B84BCF"/>
    <w:rsid w:val="00B93F03"/>
    <w:rsid w:val="00B967BE"/>
    <w:rsid w:val="00B97653"/>
    <w:rsid w:val="00BA386D"/>
    <w:rsid w:val="00BB12F0"/>
    <w:rsid w:val="00BB3886"/>
    <w:rsid w:val="00BC3C6D"/>
    <w:rsid w:val="00BC46E0"/>
    <w:rsid w:val="00BF259C"/>
    <w:rsid w:val="00C11612"/>
    <w:rsid w:val="00C22CB8"/>
    <w:rsid w:val="00C273D1"/>
    <w:rsid w:val="00C47603"/>
    <w:rsid w:val="00C50735"/>
    <w:rsid w:val="00C6253E"/>
    <w:rsid w:val="00C830D5"/>
    <w:rsid w:val="00C90DDC"/>
    <w:rsid w:val="00CA6BDF"/>
    <w:rsid w:val="00CB3EFF"/>
    <w:rsid w:val="00CC131F"/>
    <w:rsid w:val="00D0185F"/>
    <w:rsid w:val="00D1165E"/>
    <w:rsid w:val="00D350BD"/>
    <w:rsid w:val="00D501AB"/>
    <w:rsid w:val="00D95D99"/>
    <w:rsid w:val="00DA1E6F"/>
    <w:rsid w:val="00DC0746"/>
    <w:rsid w:val="00DC29C1"/>
    <w:rsid w:val="00DE0900"/>
    <w:rsid w:val="00DE0E14"/>
    <w:rsid w:val="00DF0C11"/>
    <w:rsid w:val="00DF30D2"/>
    <w:rsid w:val="00E106D6"/>
    <w:rsid w:val="00E16C3C"/>
    <w:rsid w:val="00E202BD"/>
    <w:rsid w:val="00E45C83"/>
    <w:rsid w:val="00E66D19"/>
    <w:rsid w:val="00E75385"/>
    <w:rsid w:val="00EA1EB2"/>
    <w:rsid w:val="00EC1AF2"/>
    <w:rsid w:val="00ED3FDF"/>
    <w:rsid w:val="00ED6F49"/>
    <w:rsid w:val="00EE05DD"/>
    <w:rsid w:val="00EE753A"/>
    <w:rsid w:val="00EF021D"/>
    <w:rsid w:val="00EF3A12"/>
    <w:rsid w:val="00F07496"/>
    <w:rsid w:val="00F25C7C"/>
    <w:rsid w:val="00F30F0D"/>
    <w:rsid w:val="00F92EEF"/>
    <w:rsid w:val="00FB5D9C"/>
    <w:rsid w:val="00FD4162"/>
    <w:rsid w:val="00FD60E6"/>
    <w:rsid w:val="00FD70C4"/>
    <w:rsid w:val="00FE2FCD"/>
    <w:rsid w:val="00FF5766"/>
    <w:rsid w:val="00FF61AE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  <w:style w:type="paragraph" w:customStyle="1" w:styleId="c8">
    <w:name w:val="c8"/>
    <w:basedOn w:val="a"/>
    <w:rsid w:val="00B8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4BCF"/>
  </w:style>
  <w:style w:type="character" w:customStyle="1" w:styleId="c5">
    <w:name w:val="c5"/>
    <w:basedOn w:val="a0"/>
    <w:rsid w:val="00B84B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218">
          <w:marLeft w:val="0"/>
          <w:marRight w:val="0"/>
          <w:marTop w:val="0"/>
          <w:marBottom w:val="6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338">
          <w:marLeft w:val="0"/>
          <w:marRight w:val="0"/>
          <w:marTop w:val="7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2728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0008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126">
                                  <w:marLeft w:val="0"/>
                                  <w:marRight w:val="0"/>
                                  <w:marTop w:val="0"/>
                                  <w:marBottom w:val="2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47171">
                                  <w:marLeft w:val="-316"/>
                                  <w:marRight w:val="-3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5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062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5106">
                          <w:marLeft w:val="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0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6364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24968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6B6B6"/>
                                <w:left w:val="single" w:sz="6" w:space="0" w:color="B6B6B6"/>
                                <w:bottom w:val="single" w:sz="6" w:space="0" w:color="B6B6B6"/>
                                <w:right w:val="single" w:sz="6" w:space="0" w:color="B6B6B6"/>
                              </w:divBdr>
                              <w:divsChild>
                                <w:div w:id="13325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6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36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948462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single" w:sz="6" w:space="0" w:color="B6B6B6"/>
                            <w:left w:val="single" w:sz="6" w:space="0" w:color="B6B6B6"/>
                            <w:bottom w:val="single" w:sz="6" w:space="0" w:color="B6B6B6"/>
                            <w:right w:val="single" w:sz="6" w:space="0" w:color="B6B6B6"/>
                          </w:divBdr>
                          <w:divsChild>
                            <w:div w:id="161841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2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555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105school.b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z.ru/1639001/elizaveta-gritcenko/den-zashchitnika-otechestva-23-fevralia-istoriia-vykhodnoi-pozdravleni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C2D</cp:lastModifiedBy>
  <cp:revision>44</cp:revision>
  <dcterms:created xsi:type="dcterms:W3CDTF">2022-05-05T19:26:00Z</dcterms:created>
  <dcterms:modified xsi:type="dcterms:W3CDTF">2024-03-02T20:05:00Z</dcterms:modified>
</cp:coreProperties>
</file>